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D604BB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110</w:t>
      </w:r>
      <w:r w:rsidR="00D604BB">
        <w:rPr>
          <w:b w:val="0"/>
          <w:color w:val="000099"/>
          <w:sz w:val="24"/>
        </w:rPr>
        <w:t>9-64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8923B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D604BB">
        <w:rPr>
          <w:color w:val="000099"/>
          <w:sz w:val="28"/>
          <w:szCs w:val="28"/>
        </w:rPr>
        <w:t>22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D604BB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D604BB">
        <w:rPr>
          <w:color w:val="000099"/>
          <w:sz w:val="28"/>
          <w:szCs w:val="28"/>
        </w:rPr>
        <w:t>22</w:t>
      </w:r>
      <w:r w:rsidR="00AF05AA">
        <w:rPr>
          <w:color w:val="000099"/>
          <w:sz w:val="28"/>
          <w:szCs w:val="28"/>
        </w:rPr>
        <w:t>.0</w:t>
      </w:r>
      <w:r w:rsidR="00D604BB">
        <w:rPr>
          <w:color w:val="000099"/>
          <w:sz w:val="28"/>
          <w:szCs w:val="28"/>
        </w:rPr>
        <w:t>7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072E2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072E2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8923B4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B4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072E2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23B4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